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440" w:rsidRDefault="009F7440" w:rsidP="009F7440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>Учебная дисциплина «</w:t>
      </w:r>
      <w:r>
        <w:rPr>
          <w:b/>
          <w:bCs/>
        </w:rPr>
        <w:t>Зоология позвоночных</w:t>
      </w:r>
      <w:r>
        <w:rPr>
          <w:b/>
          <w:bCs/>
        </w:rPr>
        <w:t>»</w:t>
      </w:r>
    </w:p>
    <w:p w:rsidR="009F7440" w:rsidRDefault="009F7440" w:rsidP="009F7440">
      <w:pPr>
        <w:shd w:val="clear" w:color="auto" w:fill="FFFFFF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888"/>
      </w:tblGrid>
      <w:tr w:rsidR="009F7440" w:rsidRPr="0019369C" w:rsidTr="00F03B30">
        <w:tc>
          <w:tcPr>
            <w:tcW w:w="3794" w:type="dxa"/>
            <w:shd w:val="clear" w:color="auto" w:fill="auto"/>
          </w:tcPr>
          <w:p w:rsidR="009F7440" w:rsidRPr="0019369C" w:rsidRDefault="009F7440" w:rsidP="00F03B30">
            <w:pPr>
              <w:jc w:val="center"/>
              <w:rPr>
                <w:bCs/>
              </w:rPr>
            </w:pPr>
            <w:r w:rsidRPr="0019369C">
              <w:rPr>
                <w:bCs/>
              </w:rPr>
              <w:t>Место дисциплины</w:t>
            </w:r>
          </w:p>
          <w:p w:rsidR="009F7440" w:rsidRPr="0019369C" w:rsidRDefault="009F7440" w:rsidP="00F03B30">
            <w:pPr>
              <w:jc w:val="center"/>
              <w:rPr>
                <w:bCs/>
              </w:rPr>
            </w:pPr>
            <w:r w:rsidRPr="0019369C">
              <w:rPr>
                <w:bCs/>
              </w:rPr>
              <w:t>в структурной схеме образовательной программы</w:t>
            </w:r>
          </w:p>
        </w:tc>
        <w:tc>
          <w:tcPr>
            <w:tcW w:w="6888" w:type="dxa"/>
            <w:shd w:val="clear" w:color="auto" w:fill="auto"/>
          </w:tcPr>
          <w:p w:rsidR="009F7440" w:rsidRPr="006D2511" w:rsidRDefault="009F7440" w:rsidP="00F03B30">
            <w:pPr>
              <w:jc w:val="center"/>
              <w:rPr>
                <w:bCs/>
              </w:rPr>
            </w:pPr>
            <w:r w:rsidRPr="006D2511">
              <w:rPr>
                <w:bCs/>
              </w:rPr>
              <w:t xml:space="preserve">Образовательная программа </w:t>
            </w:r>
            <w:r>
              <w:rPr>
                <w:bCs/>
              </w:rPr>
              <w:t>бакалавриата</w:t>
            </w:r>
          </w:p>
          <w:p w:rsidR="009F7440" w:rsidRPr="006D2511" w:rsidRDefault="009F7440" w:rsidP="00F03B30">
            <w:pPr>
              <w:jc w:val="center"/>
              <w:rPr>
                <w:bCs/>
              </w:rPr>
            </w:pPr>
            <w:r w:rsidRPr="006D2511">
              <w:rPr>
                <w:bCs/>
              </w:rPr>
              <w:t xml:space="preserve"> (</w:t>
            </w:r>
            <w:r w:rsidRPr="006D2511">
              <w:rPr>
                <w:bCs/>
                <w:lang w:val="en-US"/>
              </w:rPr>
              <w:t>I</w:t>
            </w:r>
            <w:r w:rsidRPr="006D2511">
              <w:rPr>
                <w:bCs/>
              </w:rPr>
              <w:t xml:space="preserve"> ступень высшего образования)</w:t>
            </w:r>
          </w:p>
          <w:p w:rsidR="009F7440" w:rsidRPr="006D2511" w:rsidRDefault="009F7440" w:rsidP="00F03B30">
            <w:pPr>
              <w:jc w:val="center"/>
              <w:rPr>
                <w:bCs/>
              </w:rPr>
            </w:pPr>
            <w:r w:rsidRPr="006D2511">
              <w:rPr>
                <w:bCs/>
              </w:rPr>
              <w:t xml:space="preserve">Специальность: </w:t>
            </w:r>
            <w:r w:rsidRPr="00A74DA1">
              <w:rPr>
                <w:bCs/>
                <w:kern w:val="28"/>
                <w:szCs w:val="28"/>
              </w:rPr>
              <w:t xml:space="preserve">6-05-0113-03 </w:t>
            </w:r>
            <w:r>
              <w:rPr>
                <w:bCs/>
                <w:kern w:val="28"/>
                <w:szCs w:val="28"/>
              </w:rPr>
              <w:t>«</w:t>
            </w:r>
            <w:r w:rsidRPr="00A74DA1">
              <w:rPr>
                <w:bCs/>
                <w:kern w:val="28"/>
                <w:szCs w:val="28"/>
              </w:rPr>
              <w:t>Природоведческое образование (биология и химия)</w:t>
            </w:r>
            <w:r>
              <w:rPr>
                <w:bCs/>
                <w:kern w:val="28"/>
                <w:szCs w:val="28"/>
              </w:rPr>
              <w:t>»</w:t>
            </w:r>
          </w:p>
          <w:p w:rsidR="009F7440" w:rsidRPr="0019369C" w:rsidRDefault="009F7440" w:rsidP="009F7440">
            <w:pPr>
              <w:jc w:val="center"/>
              <w:rPr>
                <w:bCs/>
              </w:rPr>
            </w:pPr>
            <w:r w:rsidRPr="006D2511">
              <w:rPr>
                <w:bCs/>
              </w:rPr>
              <w:t xml:space="preserve">Цикл дисциплин: </w:t>
            </w:r>
            <w:r>
              <w:t>государственный компонент</w:t>
            </w:r>
          </w:p>
        </w:tc>
      </w:tr>
      <w:tr w:rsidR="009F7440" w:rsidTr="00F03B30">
        <w:tc>
          <w:tcPr>
            <w:tcW w:w="3794" w:type="dxa"/>
            <w:shd w:val="clear" w:color="auto" w:fill="auto"/>
          </w:tcPr>
          <w:p w:rsidR="009F7440" w:rsidRPr="0019369C" w:rsidRDefault="009F7440" w:rsidP="00F03B30">
            <w:pPr>
              <w:rPr>
                <w:b/>
              </w:rPr>
            </w:pPr>
            <w:r w:rsidRPr="0019369C">
              <w:rPr>
                <w:b/>
              </w:rPr>
              <w:t>Краткое содержание</w:t>
            </w:r>
          </w:p>
          <w:p w:rsidR="009F7440" w:rsidRPr="0019369C" w:rsidRDefault="009F7440" w:rsidP="00F03B30">
            <w:pPr>
              <w:rPr>
                <w:b/>
              </w:rPr>
            </w:pPr>
          </w:p>
        </w:tc>
        <w:tc>
          <w:tcPr>
            <w:tcW w:w="6888" w:type="dxa"/>
            <w:shd w:val="clear" w:color="auto" w:fill="auto"/>
          </w:tcPr>
          <w:p w:rsidR="009F7440" w:rsidRPr="009F7440" w:rsidRDefault="009F7440" w:rsidP="00F03B30">
            <w:pPr>
              <w:pStyle w:val="5"/>
              <w:spacing w:before="0" w:after="0" w:line="260" w:lineRule="exact"/>
              <w:ind w:left="-57" w:right="-57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Введение в зоологию позвоночных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Подтип Оболочники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Подтип </w:t>
            </w:r>
            <w:proofErr w:type="gramStart"/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Бесчерепные</w:t>
            </w:r>
            <w:proofErr w:type="gramEnd"/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Подтип Позвоночные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Класс </w:t>
            </w:r>
            <w:proofErr w:type="gramStart"/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Круглоротые</w:t>
            </w:r>
            <w:proofErr w:type="gramEnd"/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Рыбы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Класс Хрящевые рыбы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Надкласс Костные рыбы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Класс </w:t>
            </w:r>
            <w:proofErr w:type="spellStart"/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Лопастепёрые</w:t>
            </w:r>
            <w:proofErr w:type="spellEnd"/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рыбы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Класс </w:t>
            </w:r>
            <w:proofErr w:type="spellStart"/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Лучепёрые</w:t>
            </w:r>
            <w:proofErr w:type="spellEnd"/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рыбы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Подкласс Ганоидные рыбы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Подкласс Костистые рыбы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Надкласс </w:t>
            </w:r>
            <w:proofErr w:type="gramStart"/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Четвероногие</w:t>
            </w:r>
            <w:proofErr w:type="gramEnd"/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Класс Земноводные, или Амфибии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Основные экологические группы современных амфибий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Экологические и морфофизиологические отличия анамний и амниот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Класс Пресмыкающиеся, или Рептилии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Систематика класса Пресмыкающиеся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Класс Птицы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Особенности размножения птиц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Современная система птиц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Класс Млекопитающие, или Звери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Основные экологические группы млекопитающих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F74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Система класса и обзор современных групп млекопитающих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</w:p>
        </w:tc>
      </w:tr>
      <w:tr w:rsidR="009F7440" w:rsidTr="00F03B30">
        <w:tc>
          <w:tcPr>
            <w:tcW w:w="3794" w:type="dxa"/>
            <w:shd w:val="clear" w:color="auto" w:fill="auto"/>
          </w:tcPr>
          <w:p w:rsidR="009F7440" w:rsidRPr="0019369C" w:rsidRDefault="009F7440" w:rsidP="00F03B30">
            <w:pPr>
              <w:rPr>
                <w:b/>
              </w:rPr>
            </w:pPr>
            <w:r w:rsidRPr="0019369C">
              <w:rPr>
                <w:b/>
              </w:rPr>
              <w:t>Формируемые компетенции, результаты обучения</w:t>
            </w:r>
          </w:p>
        </w:tc>
        <w:tc>
          <w:tcPr>
            <w:tcW w:w="6888" w:type="dxa"/>
            <w:shd w:val="clear" w:color="auto" w:fill="auto"/>
          </w:tcPr>
          <w:p w:rsidR="00540A73" w:rsidRPr="00540A73" w:rsidRDefault="00540A73" w:rsidP="00540A73">
            <w:pPr>
              <w:pStyle w:val="a3"/>
              <w:spacing w:before="0" w:after="0" w:line="260" w:lineRule="exact"/>
              <w:ind w:left="-57" w:right="-57"/>
            </w:pPr>
            <w:r w:rsidRPr="00540A73">
              <w:t xml:space="preserve">В результате изучения курса «Зоология позвоночных» </w:t>
            </w:r>
            <w:r w:rsidRPr="00540A73">
              <w:rPr>
                <w:b/>
              </w:rPr>
              <w:t xml:space="preserve">студенты должны </w:t>
            </w:r>
            <w:r w:rsidRPr="00540A73">
              <w:rPr>
                <w:b/>
                <w:bCs/>
              </w:rPr>
              <w:t>знать</w:t>
            </w:r>
            <w:r w:rsidRPr="00540A73">
              <w:t>:</w:t>
            </w:r>
          </w:p>
          <w:p w:rsidR="00540A73" w:rsidRPr="00540A73" w:rsidRDefault="00540A73" w:rsidP="00540A73">
            <w:pPr>
              <w:pStyle w:val="a3"/>
              <w:spacing w:before="0" w:after="0" w:line="260" w:lineRule="exact"/>
              <w:ind w:left="-57" w:right="-57"/>
            </w:pPr>
            <w:r w:rsidRPr="00540A73">
              <w:t>– особенности организации основных групп хордовых животных;</w:t>
            </w:r>
          </w:p>
          <w:p w:rsidR="00540A73" w:rsidRPr="00540A73" w:rsidRDefault="00540A73" w:rsidP="00540A73">
            <w:pPr>
              <w:pStyle w:val="a3"/>
              <w:spacing w:before="0" w:after="0" w:line="260" w:lineRule="exact"/>
              <w:ind w:left="-57" w:right="-57"/>
            </w:pPr>
            <w:r w:rsidRPr="00540A73">
              <w:t>– термины и понятия, позволяющие не только дать общую характеристику таксона, но и оценить уровень его организации, место в системе животного царства;</w:t>
            </w:r>
          </w:p>
          <w:p w:rsidR="00540A73" w:rsidRPr="00540A73" w:rsidRDefault="00540A73" w:rsidP="00540A73">
            <w:pPr>
              <w:pStyle w:val="a3"/>
              <w:spacing w:before="0" w:after="0" w:line="260" w:lineRule="exact"/>
              <w:ind w:left="-57" w:right="-57"/>
            </w:pPr>
            <w:r w:rsidRPr="00540A73">
              <w:t>– особенности индивидуального развития животных (онтогенез), необходимые для понимания исторического развития систематических групп (филогенез);</w:t>
            </w:r>
          </w:p>
          <w:p w:rsidR="00540A73" w:rsidRPr="00540A73" w:rsidRDefault="00540A73" w:rsidP="00540A73">
            <w:pPr>
              <w:pStyle w:val="a3"/>
              <w:spacing w:before="0" w:after="0" w:line="260" w:lineRule="exact"/>
              <w:ind w:left="-57" w:right="-57"/>
            </w:pPr>
            <w:r w:rsidRPr="00540A73">
              <w:t>– экологические ниши, занимаемые позвоночными животными разных групп, для правильного понимания их роли в природных сообществах и в практической деятельности человека.</w:t>
            </w:r>
          </w:p>
          <w:p w:rsidR="00540A73" w:rsidRPr="00540A73" w:rsidRDefault="00540A73" w:rsidP="00540A73">
            <w:pPr>
              <w:pStyle w:val="a3"/>
              <w:spacing w:before="0" w:after="0" w:line="260" w:lineRule="exact"/>
              <w:ind w:left="-57" w:right="-57"/>
              <w:rPr>
                <w:b/>
                <w:bCs/>
              </w:rPr>
            </w:pPr>
            <w:r w:rsidRPr="00540A73">
              <w:rPr>
                <w:b/>
              </w:rPr>
              <w:t>Студенты должен уметь</w:t>
            </w:r>
            <w:r w:rsidRPr="00540A73">
              <w:rPr>
                <w:b/>
                <w:bCs/>
              </w:rPr>
              <w:t>:</w:t>
            </w:r>
          </w:p>
          <w:p w:rsidR="00540A73" w:rsidRPr="00540A73" w:rsidRDefault="00540A73" w:rsidP="00540A73">
            <w:pPr>
              <w:pStyle w:val="a3"/>
              <w:spacing w:before="0" w:after="0" w:line="260" w:lineRule="exact"/>
              <w:ind w:left="-57" w:right="-57"/>
            </w:pPr>
            <w:r w:rsidRPr="00540A73">
              <w:t>– использовать полученные теоретические знания на практике и в экспериментальных исследованиях;</w:t>
            </w:r>
          </w:p>
          <w:p w:rsidR="00540A73" w:rsidRPr="00540A73" w:rsidRDefault="00540A73" w:rsidP="00540A73">
            <w:pPr>
              <w:pStyle w:val="a3"/>
              <w:spacing w:before="0" w:after="0" w:line="260" w:lineRule="exact"/>
              <w:ind w:left="-57" w:right="-57"/>
            </w:pPr>
            <w:r w:rsidRPr="00540A73">
              <w:t>– использовать полученные знания при прохождении смежных дисциплин и специальных курсов;</w:t>
            </w:r>
          </w:p>
          <w:p w:rsidR="00540A73" w:rsidRPr="00540A73" w:rsidRDefault="00540A73" w:rsidP="00540A73">
            <w:pPr>
              <w:pStyle w:val="a3"/>
              <w:spacing w:before="0" w:after="0" w:line="260" w:lineRule="exact"/>
              <w:ind w:left="-57" w:right="-57"/>
            </w:pPr>
            <w:r w:rsidRPr="00540A73">
              <w:t>– на лабораторных занятиях освоить разнообразные методы и приемы для изучения морфологии и анатомии позвоночных животных разных систематических групп;</w:t>
            </w:r>
          </w:p>
          <w:p w:rsidR="00540A73" w:rsidRPr="00540A73" w:rsidRDefault="00540A73" w:rsidP="00540A73">
            <w:pPr>
              <w:pStyle w:val="a3"/>
              <w:spacing w:before="0" w:after="0" w:line="260" w:lineRule="exact"/>
              <w:ind w:left="-57" w:right="-57"/>
            </w:pPr>
            <w:r w:rsidRPr="00540A73">
              <w:t>– освоить технику выполнения зоологического рисунка.</w:t>
            </w:r>
          </w:p>
          <w:p w:rsidR="00540A73" w:rsidRPr="00540A73" w:rsidRDefault="00540A73" w:rsidP="00540A73">
            <w:pPr>
              <w:pStyle w:val="Iauiue1"/>
              <w:numPr>
                <w:ilvl w:val="12"/>
                <w:numId w:val="0"/>
              </w:numPr>
              <w:spacing w:line="260" w:lineRule="exact"/>
              <w:ind w:left="-57" w:right="-57"/>
              <w:rPr>
                <w:rFonts w:ascii="Times New Roman" w:hAnsi="Times New Roman"/>
                <w:b/>
                <w:sz w:val="24"/>
                <w:szCs w:val="24"/>
              </w:rPr>
            </w:pPr>
            <w:r w:rsidRPr="00540A73">
              <w:rPr>
                <w:rFonts w:ascii="Times New Roman" w:hAnsi="Times New Roman"/>
                <w:b/>
                <w:sz w:val="24"/>
                <w:szCs w:val="24"/>
              </w:rPr>
              <w:t>Требования компетенциям:</w:t>
            </w:r>
          </w:p>
          <w:p w:rsidR="009F7440" w:rsidRPr="00540A73" w:rsidRDefault="00540A73" w:rsidP="00540A73">
            <w:pPr>
              <w:spacing w:line="260" w:lineRule="exact"/>
              <w:ind w:left="-57" w:right="-57"/>
              <w:rPr>
                <w:b/>
                <w:bCs/>
                <w:i/>
                <w:iCs/>
                <w:lang w:val="be-BY"/>
              </w:rPr>
            </w:pPr>
            <w:r w:rsidRPr="00540A73">
              <w:t>– владеть системой знаний о макр</w:t>
            </w:r>
            <w:proofErr w:type="gramStart"/>
            <w:r w:rsidRPr="00540A73">
              <w:t>о-</w:t>
            </w:r>
            <w:proofErr w:type="gramEnd"/>
            <w:r w:rsidRPr="00540A73">
              <w:t xml:space="preserve"> и микроструктуре, физиологии, систематике, значении живых организмов в природных экосистемах и жизни человека для формирования научных представлений об их строении, жизнедеятельности и разнообразии.</w:t>
            </w:r>
          </w:p>
        </w:tc>
      </w:tr>
      <w:tr w:rsidR="009F7440" w:rsidTr="00F03B30">
        <w:tc>
          <w:tcPr>
            <w:tcW w:w="3794" w:type="dxa"/>
            <w:shd w:val="clear" w:color="auto" w:fill="auto"/>
          </w:tcPr>
          <w:p w:rsidR="009F7440" w:rsidRPr="0019369C" w:rsidRDefault="009F7440" w:rsidP="00F03B30">
            <w:pPr>
              <w:rPr>
                <w:b/>
              </w:rPr>
            </w:pPr>
            <w:proofErr w:type="spellStart"/>
            <w:r w:rsidRPr="0019369C">
              <w:rPr>
                <w:b/>
              </w:rPr>
              <w:t>Пререквизиты</w:t>
            </w:r>
            <w:proofErr w:type="spellEnd"/>
          </w:p>
        </w:tc>
        <w:tc>
          <w:tcPr>
            <w:tcW w:w="6888" w:type="dxa"/>
            <w:shd w:val="clear" w:color="auto" w:fill="auto"/>
          </w:tcPr>
          <w:p w:rsidR="009F7440" w:rsidRPr="00407C5D" w:rsidRDefault="009F7440" w:rsidP="00540A73">
            <w:pPr>
              <w:spacing w:line="260" w:lineRule="exact"/>
              <w:ind w:left="-57" w:right="-57"/>
            </w:pPr>
            <w:r>
              <w:t>Зоология</w:t>
            </w:r>
            <w:r w:rsidR="00540A73">
              <w:t xml:space="preserve"> беспозвоночных</w:t>
            </w:r>
            <w:r>
              <w:t xml:space="preserve">, </w:t>
            </w:r>
            <w:r w:rsidR="00540A73">
              <w:t>Анатомия</w:t>
            </w:r>
            <w:r>
              <w:t xml:space="preserve">, </w:t>
            </w:r>
            <w:r w:rsidR="00540A73">
              <w:t>Цитология, Гистология с основами эмбриологии</w:t>
            </w:r>
            <w:r w:rsidR="00AF099E">
              <w:t>.</w:t>
            </w:r>
          </w:p>
        </w:tc>
      </w:tr>
      <w:tr w:rsidR="009F7440" w:rsidTr="00F03B30">
        <w:tc>
          <w:tcPr>
            <w:tcW w:w="3794" w:type="dxa"/>
            <w:shd w:val="clear" w:color="auto" w:fill="auto"/>
          </w:tcPr>
          <w:p w:rsidR="009F7440" w:rsidRPr="0019369C" w:rsidRDefault="009F7440" w:rsidP="00F03B30">
            <w:pPr>
              <w:rPr>
                <w:b/>
              </w:rPr>
            </w:pPr>
            <w:r w:rsidRPr="0019369C">
              <w:rPr>
                <w:b/>
              </w:rPr>
              <w:t>Трудоемкость</w:t>
            </w:r>
          </w:p>
        </w:tc>
        <w:tc>
          <w:tcPr>
            <w:tcW w:w="6888" w:type="dxa"/>
            <w:shd w:val="clear" w:color="auto" w:fill="auto"/>
          </w:tcPr>
          <w:p w:rsidR="009F7440" w:rsidRPr="00713BA8" w:rsidRDefault="00AF099E" w:rsidP="00F03B30">
            <w:pPr>
              <w:spacing w:line="260" w:lineRule="exact"/>
              <w:ind w:left="-57" w:right="-57"/>
            </w:pPr>
            <w:r>
              <w:rPr>
                <w:szCs w:val="28"/>
              </w:rPr>
              <w:t>108</w:t>
            </w:r>
            <w:r>
              <w:rPr>
                <w:szCs w:val="28"/>
              </w:rPr>
              <w:t xml:space="preserve"> часов</w:t>
            </w:r>
            <w:r w:rsidRPr="00F520F7">
              <w:rPr>
                <w:szCs w:val="28"/>
              </w:rPr>
              <w:t xml:space="preserve"> (</w:t>
            </w:r>
            <w:r>
              <w:rPr>
                <w:szCs w:val="28"/>
              </w:rPr>
              <w:t>3</w:t>
            </w:r>
            <w:r w:rsidRPr="00F520F7">
              <w:rPr>
                <w:szCs w:val="28"/>
              </w:rPr>
              <w:t xml:space="preserve"> зачетны</w:t>
            </w:r>
            <w:r>
              <w:rPr>
                <w:szCs w:val="28"/>
              </w:rPr>
              <w:t>е</w:t>
            </w:r>
            <w:r w:rsidRPr="00F520F7">
              <w:rPr>
                <w:szCs w:val="28"/>
              </w:rPr>
              <w:t xml:space="preserve"> единиц</w:t>
            </w:r>
            <w:r>
              <w:rPr>
                <w:szCs w:val="28"/>
              </w:rPr>
              <w:t>ы</w:t>
            </w:r>
            <w:r w:rsidRPr="00F520F7">
              <w:rPr>
                <w:szCs w:val="28"/>
              </w:rPr>
              <w:t xml:space="preserve">), в том числе </w:t>
            </w:r>
            <w:r>
              <w:rPr>
                <w:szCs w:val="28"/>
              </w:rPr>
              <w:t>70</w:t>
            </w:r>
            <w:r w:rsidRPr="00F520F7">
              <w:rPr>
                <w:szCs w:val="28"/>
              </w:rPr>
              <w:t xml:space="preserve"> аудиторных часов: </w:t>
            </w:r>
            <w:r>
              <w:rPr>
                <w:szCs w:val="28"/>
              </w:rPr>
              <w:t>16</w:t>
            </w:r>
            <w:r w:rsidRPr="00F520F7">
              <w:rPr>
                <w:szCs w:val="28"/>
              </w:rPr>
              <w:t xml:space="preserve"> часов </w:t>
            </w:r>
            <w:r w:rsidRPr="00C26DC7">
              <w:rPr>
                <w:szCs w:val="28"/>
              </w:rPr>
              <w:t>лекцио</w:t>
            </w:r>
            <w:r>
              <w:rPr>
                <w:szCs w:val="28"/>
              </w:rPr>
              <w:t>нных занятий</w:t>
            </w:r>
            <w:r w:rsidRPr="00BD58A1">
              <w:rPr>
                <w:szCs w:val="28"/>
              </w:rPr>
              <w:t xml:space="preserve"> (</w:t>
            </w:r>
            <w:r>
              <w:rPr>
                <w:szCs w:val="28"/>
              </w:rPr>
              <w:t>из них 2 часа – УСР), 36 часов лабораторных занятий, 18 часов практических занятий (из них 10 часов – УСР)</w:t>
            </w:r>
            <w:r>
              <w:rPr>
                <w:szCs w:val="28"/>
              </w:rPr>
              <w:t>.</w:t>
            </w:r>
          </w:p>
        </w:tc>
      </w:tr>
      <w:tr w:rsidR="009F7440" w:rsidTr="00F03B30">
        <w:tc>
          <w:tcPr>
            <w:tcW w:w="3794" w:type="dxa"/>
            <w:shd w:val="clear" w:color="auto" w:fill="auto"/>
          </w:tcPr>
          <w:p w:rsidR="009F7440" w:rsidRPr="0019369C" w:rsidRDefault="009F7440" w:rsidP="00F03B30">
            <w:pPr>
              <w:rPr>
                <w:b/>
              </w:rPr>
            </w:pPr>
            <w:r w:rsidRPr="0019369C">
              <w:rPr>
                <w:b/>
              </w:rPr>
              <w:t>Семест</w:t>
            </w:r>
            <w:proofErr w:type="gramStart"/>
            <w:r w:rsidRPr="0019369C">
              <w:rPr>
                <w:b/>
              </w:rPr>
              <w:t>р(</w:t>
            </w:r>
            <w:proofErr w:type="gramEnd"/>
            <w:r w:rsidRPr="0019369C">
              <w:rPr>
                <w:b/>
              </w:rPr>
              <w:t>ы), требования и формы текущей и промежуточной аттестации</w:t>
            </w:r>
          </w:p>
        </w:tc>
        <w:tc>
          <w:tcPr>
            <w:tcW w:w="6888" w:type="dxa"/>
            <w:shd w:val="clear" w:color="auto" w:fill="auto"/>
          </w:tcPr>
          <w:p w:rsidR="00AF099E" w:rsidRPr="00AF099E" w:rsidRDefault="00AF099E" w:rsidP="00AF099E">
            <w:pPr>
              <w:spacing w:line="260" w:lineRule="exact"/>
              <w:ind w:left="-57" w:right="-57"/>
            </w:pPr>
            <w:r w:rsidRPr="00AF099E">
              <w:rPr>
                <w:bCs/>
                <w:iCs/>
              </w:rPr>
              <w:t>Т</w:t>
            </w:r>
            <w:r w:rsidRPr="00AF099E">
              <w:rPr>
                <w:bCs/>
                <w:iCs/>
              </w:rPr>
              <w:t>екущая аттестация</w:t>
            </w:r>
            <w:r w:rsidRPr="00AF099E">
              <w:rPr>
                <w:bCs/>
                <w:iCs/>
              </w:rPr>
              <w:t>: к</w:t>
            </w:r>
            <w:r w:rsidRPr="00AF099E">
              <w:rPr>
                <w:bCs/>
                <w:iCs/>
              </w:rPr>
              <w:t>онтрольные работы</w:t>
            </w:r>
            <w:r>
              <w:rPr>
                <w:bCs/>
                <w:iCs/>
              </w:rPr>
              <w:t>.</w:t>
            </w:r>
            <w:bookmarkStart w:id="0" w:name="_GoBack"/>
            <w:bookmarkEnd w:id="0"/>
            <w:r w:rsidRPr="00AF099E">
              <w:rPr>
                <w:bCs/>
                <w:iCs/>
              </w:rPr>
              <w:t xml:space="preserve"> </w:t>
            </w:r>
          </w:p>
          <w:p w:rsidR="009F7440" w:rsidRPr="00AF099E" w:rsidRDefault="00AF099E" w:rsidP="00AF099E">
            <w:pPr>
              <w:spacing w:line="260" w:lineRule="exact"/>
              <w:ind w:left="-57" w:right="-57"/>
            </w:pPr>
            <w:r w:rsidRPr="00AF099E">
              <w:t xml:space="preserve">Промежуточная аттестация: </w:t>
            </w:r>
            <w:r w:rsidRPr="00AF099E">
              <w:t>экзамен</w:t>
            </w:r>
            <w:r w:rsidRPr="00AF099E">
              <w:t>, 3-й семестр.</w:t>
            </w:r>
          </w:p>
        </w:tc>
      </w:tr>
    </w:tbl>
    <w:p w:rsidR="009F7440" w:rsidRDefault="009F7440" w:rsidP="009F7440"/>
    <w:p w:rsidR="00FA1CAC" w:rsidRDefault="00FA1CAC"/>
    <w:sectPr w:rsidR="00FA1CAC" w:rsidSect="00470B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uturi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440"/>
    <w:rsid w:val="00540A73"/>
    <w:rsid w:val="009F7440"/>
    <w:rsid w:val="00AF099E"/>
    <w:rsid w:val="00FA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9F74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9F7440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Style4">
    <w:name w:val="Style4"/>
    <w:basedOn w:val="a"/>
    <w:uiPriority w:val="99"/>
    <w:rsid w:val="009F7440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9F7440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9F744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uiPriority w:val="99"/>
    <w:rsid w:val="009F7440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uiPriority w:val="99"/>
    <w:rsid w:val="00540A73"/>
    <w:pPr>
      <w:autoSpaceDE w:val="0"/>
      <w:autoSpaceDN w:val="0"/>
      <w:spacing w:before="100" w:after="100"/>
    </w:pPr>
  </w:style>
  <w:style w:type="paragraph" w:customStyle="1" w:styleId="Iauiue1">
    <w:name w:val="Iau?iue1"/>
    <w:qFormat/>
    <w:rsid w:val="00540A73"/>
    <w:pPr>
      <w:spacing w:after="0" w:line="240" w:lineRule="auto"/>
    </w:pPr>
    <w:rPr>
      <w:rFonts w:ascii="Futuris" w:eastAsia="Times New Roman" w:hAnsi="Futuris" w:cs="Times New Roman"/>
      <w:snapToGrid w:val="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9F74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9F7440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Style4">
    <w:name w:val="Style4"/>
    <w:basedOn w:val="a"/>
    <w:uiPriority w:val="99"/>
    <w:rsid w:val="009F7440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9F7440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9F744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uiPriority w:val="99"/>
    <w:rsid w:val="009F7440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uiPriority w:val="99"/>
    <w:rsid w:val="00540A73"/>
    <w:pPr>
      <w:autoSpaceDE w:val="0"/>
      <w:autoSpaceDN w:val="0"/>
      <w:spacing w:before="100" w:after="100"/>
    </w:pPr>
  </w:style>
  <w:style w:type="paragraph" w:customStyle="1" w:styleId="Iauiue1">
    <w:name w:val="Iau?iue1"/>
    <w:qFormat/>
    <w:rsid w:val="00540A73"/>
    <w:pPr>
      <w:spacing w:after="0" w:line="240" w:lineRule="auto"/>
    </w:pPr>
    <w:rPr>
      <w:rFonts w:ascii="Futuris" w:eastAsia="Times New Roman" w:hAnsi="Futuris" w:cs="Times New Roman"/>
      <w:snapToGrid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Potapov</dc:creator>
  <cp:lastModifiedBy>Dmitry Potapov</cp:lastModifiedBy>
  <cp:revision>1</cp:revision>
  <dcterms:created xsi:type="dcterms:W3CDTF">2025-10-31T09:07:00Z</dcterms:created>
  <dcterms:modified xsi:type="dcterms:W3CDTF">2025-10-31T09:32:00Z</dcterms:modified>
</cp:coreProperties>
</file>